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110"/>
      </w:tblGrid>
      <w:tr w:rsidR="00410B61" w:rsidRPr="00410B61" w:rsidTr="00410B61">
        <w:trPr>
          <w:tblCellSpacing w:w="0" w:type="dxa"/>
        </w:trPr>
        <w:tc>
          <w:tcPr>
            <w:tcW w:w="0" w:type="auto"/>
            <w:vAlign w:val="center"/>
            <w:hideMark/>
          </w:tcPr>
          <w:p w:rsidR="00410B61" w:rsidRPr="00410B61" w:rsidRDefault="00410B61" w:rsidP="00410B61">
            <w:pPr>
              <w:spacing w:after="240" w:line="240" w:lineRule="auto"/>
              <w:jc w:val="center"/>
              <w:rPr>
                <w:rFonts w:ascii="Arial" w:eastAsia="Times New Roman" w:hAnsi="Arial" w:cs="Arial"/>
                <w:caps/>
                <w:sz w:val="21"/>
                <w:szCs w:val="21"/>
                <w:lang w:eastAsia="pt-BR"/>
              </w:rPr>
            </w:pPr>
            <w:r w:rsidRPr="00410B61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pt-BR"/>
              </w:rPr>
              <w:t>CONVENÇÃO COLETIVA DE TRABALHO 2018/2019 </w:t>
            </w:r>
          </w:p>
        </w:tc>
      </w:tr>
      <w:tr w:rsidR="00410B61" w:rsidRPr="00410B61" w:rsidTr="00410B6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74"/>
              <w:gridCol w:w="150"/>
              <w:gridCol w:w="1974"/>
            </w:tblGrid>
            <w:tr w:rsidR="00410B61" w:rsidRPr="00410B6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10B61" w:rsidRPr="00410B61" w:rsidRDefault="00410B61" w:rsidP="00410B6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410B6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NÚMERO DA SOLICITAÇÃO: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410B61" w:rsidRPr="00410B61" w:rsidRDefault="00410B61" w:rsidP="00410B6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0B61" w:rsidRPr="00410B61" w:rsidRDefault="00410B61" w:rsidP="00410B6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410B61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MR035691/2018</w:t>
                  </w:r>
                </w:p>
              </w:tc>
            </w:tr>
            <w:tr w:rsidR="00410B61" w:rsidRPr="00410B6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10B61" w:rsidRPr="00410B61" w:rsidRDefault="00410B61" w:rsidP="00410B6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410B6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DATA E HORÁRIO DA TRANSMISSÃO: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410B61" w:rsidRPr="00410B61" w:rsidRDefault="00410B61" w:rsidP="00410B6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0B61" w:rsidRPr="00410B61" w:rsidRDefault="00410B61" w:rsidP="00410B6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410B61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12/07/2018 ÀS </w:t>
                  </w:r>
                  <w:proofErr w:type="gramStart"/>
                  <w:r w:rsidRPr="00410B61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15:37</w:t>
                  </w:r>
                  <w:proofErr w:type="gramEnd"/>
                </w:p>
              </w:tc>
            </w:tr>
          </w:tbl>
          <w:p w:rsidR="00410B61" w:rsidRPr="00410B61" w:rsidRDefault="00410B61" w:rsidP="00410B6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10B61" w:rsidRPr="00410B61" w:rsidTr="00410B61">
        <w:trPr>
          <w:tblCellSpacing w:w="0" w:type="dxa"/>
        </w:trPr>
        <w:tc>
          <w:tcPr>
            <w:tcW w:w="0" w:type="auto"/>
            <w:vAlign w:val="center"/>
            <w:hideMark/>
          </w:tcPr>
          <w:p w:rsidR="00410B61" w:rsidRPr="00410B61" w:rsidRDefault="00410B61" w:rsidP="00410B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SIND DO COM VAREJISTA DE GENEROS ALIMENTICIOS DE CANOAS, CNPJ n. 90.093.345/0001-20, neste ato </w:t>
            </w:r>
            <w:proofErr w:type="gramStart"/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representado(</w:t>
            </w:r>
            <w:proofErr w:type="gramEnd"/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a) por seu Procurador, Sr(a). ANTONIO JOB BARRETO;</w:t>
            </w:r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 </w:t>
            </w:r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E </w:t>
            </w:r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 xml:space="preserve">SINDICATO DOS EMPREGADOS NO COMERCIO DE SAO LEOPOLDO, CNPJ n. 96.757.612/0001-00, neste ato </w:t>
            </w:r>
            <w:proofErr w:type="gramStart"/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representado(</w:t>
            </w:r>
            <w:proofErr w:type="gramEnd"/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a) por seu Presidente, Sr(a). LUIZ ROJERIO MARTINELLI;</w:t>
            </w:r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 </w:t>
            </w:r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celebram a presente CONVENÇÃO COLETIVA DE TRABALHO, estipulando as condições de trabalho previstas nas cláusulas seguintes: </w:t>
            </w:r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CLÁUSULA PRIMEIRA - VIGÊNCIA E DATA-BASE </w:t>
            </w:r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As partes fixam a vigência da presente Convenção Coletiva de Trabalho no período de 13 de julho de 2018 a 12 de julho de 2019 e a data-base da categoria em 01º de abril. </w:t>
            </w:r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CLÁUSULA SEGUNDA - ABRANGÊNCIA </w:t>
            </w:r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A presente Convenção Coletiva de Trabalho abrangerá a</w:t>
            </w:r>
            <w:proofErr w:type="gramStart"/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(s) categoria(s) </w:t>
            </w:r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Empregados no Comércio</w:t>
            </w:r>
            <w:proofErr w:type="gramEnd"/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, com abrangência territorial em </w:t>
            </w:r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Esteio/RS, São Leopoldo/RS e Sapucaia Do Sul/RS</w:t>
            </w:r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. </w:t>
            </w:r>
          </w:p>
          <w:p w:rsidR="00410B61" w:rsidRPr="00410B61" w:rsidRDefault="00410B61" w:rsidP="00410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SALÁRIOS, REAJUSTES E PAGAMENTO </w:t>
            </w:r>
            <w:proofErr w:type="gramStart"/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proofErr w:type="gramEnd"/>
          </w:p>
          <w:p w:rsidR="00410B61" w:rsidRPr="00410B61" w:rsidRDefault="00410B61" w:rsidP="00410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OUTRAS NORMAS REFERENTES A SALÁRIOS, REAJUSTES, PAGAMENTOS E CRITÉRIOS PARA CÁLCULO </w:t>
            </w:r>
            <w:proofErr w:type="gramStart"/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proofErr w:type="gramEnd"/>
          </w:p>
          <w:p w:rsidR="00410B61" w:rsidRPr="00410B61" w:rsidRDefault="00410B61" w:rsidP="00410B6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TERCEIRA - INDENIZAÇÃO </w:t>
            </w:r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410B61" w:rsidRPr="00410B61" w:rsidRDefault="00410B61" w:rsidP="00410B6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 empregados nos domingos trabalhados e abrangidos pela presente convenção coletiva de trabalho receberão a partir de 13 de julho de 2018 até 12 de julho de 2019 receberão vale alimentação para aquisição de gêneros alimentícios em valor equivalente a </w:t>
            </w:r>
            <w:proofErr w:type="gramStart"/>
            <w:r w:rsidRPr="00410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R$ 40,00</w:t>
            </w:r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(quarenta reais), valor</w:t>
            </w:r>
            <w:proofErr w:type="gramEnd"/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este que não integrará </w:t>
            </w:r>
            <w:r w:rsidRPr="00410B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 salário para qualquer efeito legal</w:t>
            </w:r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410B61" w:rsidRPr="00410B61" w:rsidRDefault="00410B61" w:rsidP="00410B6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410B61" w:rsidRPr="00410B61" w:rsidRDefault="00410B61" w:rsidP="00410B6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410B61" w:rsidRPr="00410B61" w:rsidRDefault="00410B61" w:rsidP="00410B6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410B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u w:val="single"/>
                <w:lang w:eastAsia="pt-BR"/>
              </w:rPr>
              <w:t>Parágrafo Primeiro</w:t>
            </w:r>
          </w:p>
          <w:p w:rsidR="00410B61" w:rsidRPr="00410B61" w:rsidRDefault="00410B61" w:rsidP="00410B6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410B61" w:rsidRPr="00410B61" w:rsidRDefault="00410B61" w:rsidP="00410B6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 empregados empacotadores nos domingos trabalhados e abrangidos pela presente convenção coletiva de trabalho a partir de 13 de julho de 2018 até 12 de julho de 2019  receberão vale alimentação para aquisição de gêneros alimentícios  em valor equivalente a </w:t>
            </w:r>
            <w:proofErr w:type="gramStart"/>
            <w:r w:rsidRPr="00410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R$ 30,00</w:t>
            </w:r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(trinta reais), valor</w:t>
            </w:r>
            <w:proofErr w:type="gramEnd"/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este que não integrará </w:t>
            </w:r>
            <w:r w:rsidRPr="00410B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 salário para qualquer efeito legal</w:t>
            </w:r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410B61" w:rsidRPr="00410B61" w:rsidRDefault="00410B61" w:rsidP="00410B6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410B61" w:rsidRPr="00410B61" w:rsidRDefault="00410B61" w:rsidP="00410B6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410B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u w:val="single"/>
                <w:lang w:eastAsia="pt-BR"/>
              </w:rPr>
              <w:t>Parágrafo Segundo</w:t>
            </w:r>
          </w:p>
          <w:p w:rsidR="00410B61" w:rsidRPr="00410B61" w:rsidRDefault="00410B61" w:rsidP="00410B6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410B61" w:rsidRPr="00410B61" w:rsidRDefault="00410B61" w:rsidP="00410B6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Os empregados nos feriados trabalhados e abrangidos pela presente convenção coletiva de trabalho a partir de 13 de julho de 2018 até 12 de julho de 2019 poderão optar em receber  uma folga na semana anterior  ao trabalho ou até o término da primeira semana </w:t>
            </w:r>
            <w:proofErr w:type="spellStart"/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subsequente</w:t>
            </w:r>
            <w:proofErr w:type="spellEnd"/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ao dia trabalhado ou indenização em vale alimentação para aquisição de gêneros alimentícios em valor equivalente a </w:t>
            </w:r>
            <w:r w:rsidRPr="00410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R$ 80,00</w:t>
            </w:r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(oitenta  reais</w:t>
            </w:r>
            <w:proofErr w:type="gramStart"/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)</w:t>
            </w:r>
            <w:proofErr w:type="gramEnd"/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valor este que não integrará </w:t>
            </w:r>
            <w:r w:rsidRPr="00410B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 salário para qualquer efeito legal</w:t>
            </w:r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 Optando pela indenização,  o empregado autoriza previamente por escrito na empresa o desconto das contribuições  assistenciais previstas na convenção </w:t>
            </w:r>
            <w:proofErr w:type="spellStart"/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coeltiva</w:t>
            </w:r>
            <w:proofErr w:type="spellEnd"/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geral da data base da categoria. </w:t>
            </w:r>
          </w:p>
          <w:p w:rsidR="00410B61" w:rsidRPr="00410B61" w:rsidRDefault="00410B61" w:rsidP="00410B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lastRenderedPageBreak/>
              <w:t> </w:t>
            </w:r>
          </w:p>
          <w:p w:rsidR="00410B61" w:rsidRPr="00410B61" w:rsidRDefault="00410B61" w:rsidP="00410B6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410B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u w:val="single"/>
                <w:lang w:eastAsia="pt-BR"/>
              </w:rPr>
              <w:t>Parágrafo Terceiro</w:t>
            </w:r>
          </w:p>
          <w:p w:rsidR="00410B61" w:rsidRPr="00410B61" w:rsidRDefault="00410B61" w:rsidP="00410B6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 </w:t>
            </w:r>
          </w:p>
          <w:p w:rsidR="00410B61" w:rsidRPr="00410B61" w:rsidRDefault="00410B61" w:rsidP="00410B6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Os empregados empacotadores nos feriados trabalhados e abrangidos pela presente convenção coletiva de trabalho a partir de  13 de julho de 2018 até 12 de julho de 2019 poderão optar em receber  uma folga na semana anterior  ao trabalho ou até o término da primeira semana </w:t>
            </w:r>
            <w:proofErr w:type="spellStart"/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subsequente</w:t>
            </w:r>
            <w:proofErr w:type="spellEnd"/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ao dia trabalhado ou indenização em vale alimentação para aquisição de gêneros alimentícios em valor equivalente a </w:t>
            </w:r>
            <w:r w:rsidRPr="00410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R$ 64,00</w:t>
            </w:r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(sessenta e quatro reais</w:t>
            </w:r>
            <w:proofErr w:type="gramStart"/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)</w:t>
            </w:r>
            <w:proofErr w:type="gramEnd"/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valor este que não integrará o salário para qualquer efeito legal.  Optando pela indenização,  o empregado autoriza previamente por escrito na empresa o desconto das contribuições  assistenciais previstas na convenção </w:t>
            </w:r>
            <w:proofErr w:type="spellStart"/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coeltiva</w:t>
            </w:r>
            <w:proofErr w:type="spellEnd"/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geral da data base da categoria. </w:t>
            </w:r>
          </w:p>
          <w:p w:rsidR="00410B61" w:rsidRPr="00410B61" w:rsidRDefault="00410B61" w:rsidP="00410B6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410B61" w:rsidRPr="00410B61" w:rsidRDefault="00410B61" w:rsidP="00410B6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410B61" w:rsidRPr="00410B61" w:rsidRDefault="00410B61" w:rsidP="00410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GRATIFICAÇÕES, ADICIONAIS, AUXÍLIOS E OUTROS </w:t>
            </w:r>
            <w:proofErr w:type="gramStart"/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proofErr w:type="gramEnd"/>
          </w:p>
          <w:p w:rsidR="00410B61" w:rsidRPr="00410B61" w:rsidRDefault="00410B61" w:rsidP="00410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AUXÍLIO TRANSPORTE </w:t>
            </w:r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410B61" w:rsidRPr="00410B61" w:rsidRDefault="00410B61" w:rsidP="00410B6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QUARTA - VALE TRANSPORTE </w:t>
            </w:r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410B61" w:rsidRPr="00410B61" w:rsidRDefault="00410B61" w:rsidP="00410B6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Fica assegurado o fornecimento de vale-transporte para os empregados que trabalharem nos domingos e feriados previstos na cláusula primeira.</w:t>
            </w:r>
          </w:p>
          <w:p w:rsidR="00410B61" w:rsidRPr="00410B61" w:rsidRDefault="00410B61" w:rsidP="00410B6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410B61" w:rsidRPr="00410B61" w:rsidRDefault="00410B61" w:rsidP="00410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JORNADA DE TRABALHO – DURAÇÃO, DISTRIBUIÇÃO, CONTROLE, FALTAS </w:t>
            </w:r>
            <w:proofErr w:type="gramStart"/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proofErr w:type="gramEnd"/>
          </w:p>
          <w:p w:rsidR="00410B61" w:rsidRPr="00410B61" w:rsidRDefault="00410B61" w:rsidP="00410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DURAÇÃO E HORÁRIO </w:t>
            </w:r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410B61" w:rsidRPr="00410B61" w:rsidRDefault="00410B61" w:rsidP="00410B6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QUINTA - JORNADA DE TRABALHO </w:t>
            </w:r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410B61" w:rsidRPr="00410B61" w:rsidRDefault="00410B61" w:rsidP="00410B6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Fica assegurada aos empregados que trabalharem nos domingos e feriados referidos na cláusula primeira uma jornada máxima de trabalho de 08 (oito) horas.</w:t>
            </w:r>
          </w:p>
          <w:p w:rsidR="00410B61" w:rsidRPr="00410B61" w:rsidRDefault="00410B61" w:rsidP="00410B6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410B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u w:val="single"/>
                <w:lang w:eastAsia="pt-BR"/>
              </w:rPr>
              <w:t> </w:t>
            </w:r>
          </w:p>
          <w:p w:rsidR="00410B61" w:rsidRPr="00410B61" w:rsidRDefault="00410B61" w:rsidP="00410B6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410B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u w:val="single"/>
                <w:lang w:eastAsia="pt-BR"/>
              </w:rPr>
              <w:t>Parágrafo Único</w:t>
            </w:r>
          </w:p>
          <w:p w:rsidR="00410B61" w:rsidRPr="00410B61" w:rsidRDefault="00410B61" w:rsidP="00410B6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410B61" w:rsidRPr="00410B61" w:rsidRDefault="00410B61" w:rsidP="00410B61">
            <w:pPr>
              <w:spacing w:after="0" w:line="240" w:lineRule="auto"/>
              <w:ind w:firstLine="12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               Será admitido o trabalho extraordinário nos domingos e feriados referidos na cláusula primeira por necessidade imperiosa de manutenção de serviço, até o limite máximo de duas horas. O horário excedente será remunerado pelo valor da hora normal acrescida  do adicional de 100% (cem por cento).</w:t>
            </w:r>
          </w:p>
          <w:p w:rsidR="00410B61" w:rsidRPr="00410B61" w:rsidRDefault="00410B61" w:rsidP="00410B6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410B61" w:rsidRPr="00410B61" w:rsidRDefault="00410B61" w:rsidP="00410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COMPENSAÇÃO DE JORNADA </w:t>
            </w:r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410B61" w:rsidRPr="00410B61" w:rsidRDefault="00410B61" w:rsidP="00410B6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SEXTA - COMPENSAÇÃO DE HORÁRIO </w:t>
            </w:r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410B61" w:rsidRPr="00410B61" w:rsidRDefault="00410B61" w:rsidP="00410B6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Os empregados que trabalharem aos domingos e nos feriados referidos na cláusula primeira serão dispensados do trabalho, para fins de compensação, em data a ser fixada entre a semana anterior ao trabalho ou até o término da primeira semana subseqüente ao dia trabalhado.</w:t>
            </w:r>
          </w:p>
          <w:p w:rsidR="00410B61" w:rsidRPr="00410B61" w:rsidRDefault="00410B61" w:rsidP="00410B6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410B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u w:val="single"/>
                <w:lang w:eastAsia="pt-BR"/>
              </w:rPr>
              <w:t> </w:t>
            </w:r>
          </w:p>
          <w:p w:rsidR="00410B61" w:rsidRPr="00410B61" w:rsidRDefault="00410B61" w:rsidP="00410B6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410B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u w:val="single"/>
                <w:lang w:eastAsia="pt-BR"/>
              </w:rPr>
              <w:t>Parágrafo Único</w:t>
            </w:r>
          </w:p>
          <w:p w:rsidR="00410B61" w:rsidRPr="00410B61" w:rsidRDefault="00410B61" w:rsidP="00410B6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10B61">
              <w:rPr>
                <w:rFonts w:ascii="Arial" w:eastAsia="Times New Roman" w:hAnsi="Arial" w:cs="Arial"/>
                <w:spacing w:val="-3"/>
                <w:sz w:val="21"/>
                <w:szCs w:val="21"/>
                <w:lang w:eastAsia="pt-BR"/>
              </w:rPr>
              <w:t> </w:t>
            </w:r>
          </w:p>
          <w:p w:rsidR="00410B61" w:rsidRPr="00410B61" w:rsidRDefault="00410B61" w:rsidP="00410B6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10B61">
              <w:rPr>
                <w:rFonts w:ascii="Arial" w:eastAsia="Times New Roman" w:hAnsi="Arial" w:cs="Arial"/>
                <w:spacing w:val="-3"/>
                <w:sz w:val="21"/>
                <w:szCs w:val="21"/>
                <w:lang w:eastAsia="pt-BR"/>
              </w:rPr>
              <w:t xml:space="preserve">É obrigatória a concessão do repouso semanal coincidente com o  domingo seja de,  pelo menos, uma vez no período de </w:t>
            </w:r>
            <w:proofErr w:type="gramStart"/>
            <w:r w:rsidRPr="00410B61">
              <w:rPr>
                <w:rFonts w:ascii="Arial" w:eastAsia="Times New Roman" w:hAnsi="Arial" w:cs="Arial"/>
                <w:spacing w:val="-3"/>
                <w:sz w:val="21"/>
                <w:szCs w:val="21"/>
                <w:lang w:eastAsia="pt-BR"/>
              </w:rPr>
              <w:t>3</w:t>
            </w:r>
            <w:proofErr w:type="gramEnd"/>
            <w:r w:rsidRPr="00410B61">
              <w:rPr>
                <w:rFonts w:ascii="Arial" w:eastAsia="Times New Roman" w:hAnsi="Arial" w:cs="Arial"/>
                <w:spacing w:val="-3"/>
                <w:sz w:val="21"/>
                <w:szCs w:val="21"/>
                <w:lang w:eastAsia="pt-BR"/>
              </w:rPr>
              <w:t xml:space="preserve"> (três) semanas, exceto para os empregados contratados para trabalhar somente em sextas-feiras, sábados e domingos, e os que exerçam as funções de vigia, chefia, gerência e laborem no setor de manutenção, aos quais fica garantido o repouso mínimo de 01 (um) domingo por mês.</w:t>
            </w:r>
          </w:p>
          <w:p w:rsidR="00410B61" w:rsidRPr="00410B61" w:rsidRDefault="00410B61" w:rsidP="00410B6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410B61" w:rsidRPr="00410B61" w:rsidRDefault="00410B61" w:rsidP="00410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OUTRAS DISPOSIÇÕES SOBRE JORNADA </w:t>
            </w:r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410B61" w:rsidRPr="00410B61" w:rsidRDefault="00410B61" w:rsidP="00410B6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SÉTIMA - FUNCIONAMENTO NOS DOMINGOS E FERIADOS </w:t>
            </w:r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410B61" w:rsidRPr="00410B61" w:rsidRDefault="00410B61" w:rsidP="00410B6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0B61">
              <w:rPr>
                <w:rFonts w:ascii="Arial" w:eastAsia="Times New Roman" w:hAnsi="Arial" w:cs="Arial"/>
                <w:spacing w:val="-3"/>
                <w:sz w:val="24"/>
                <w:szCs w:val="24"/>
                <w:lang w:eastAsia="pt-BR"/>
              </w:rPr>
              <w:t>Os estabelecimentos comerciais </w:t>
            </w:r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de gêneros alimentícios funcionarão com a utilização de empregados em todos os domingos e feriados municipais, estaduais e federais, a partir de13 de julho de 2018 até 12 de julho de 2019, exceto nos domingos em que se </w:t>
            </w:r>
            <w:proofErr w:type="gramStart"/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comemora</w:t>
            </w:r>
            <w:proofErr w:type="gramEnd"/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os dias dos pais, mães, e nos feriados de 1º de janeiro, 1º de maio, sexta-feira santa e 25 de dezembro. </w:t>
            </w:r>
          </w:p>
          <w:p w:rsidR="00410B61" w:rsidRPr="00410B61" w:rsidRDefault="00410B61" w:rsidP="00410B6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0B6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410B61" w:rsidRPr="00410B61" w:rsidRDefault="00410B61" w:rsidP="00410B61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10B6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  <w:t>Parágrafo Primeiro</w:t>
            </w:r>
          </w:p>
          <w:p w:rsidR="00410B61" w:rsidRPr="00410B61" w:rsidRDefault="00410B61" w:rsidP="00410B6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</w:p>
          <w:p w:rsidR="00410B61" w:rsidRPr="00410B61" w:rsidRDefault="00410B61" w:rsidP="00410B6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            A indenização prevista na cláusula segunda e seus parágrafos </w:t>
            </w:r>
            <w:proofErr w:type="gramStart"/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será assegurada</w:t>
            </w:r>
            <w:proofErr w:type="gramEnd"/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 para todos os empregados que trabalharem em uma jornada de 08 (oito) horas. Para os empregados que laborarem nos domingos e feriados em uma jornada inferior a 08 (oito) horas, fica assegurado que a indenização será proporcional ao número de horas.</w:t>
            </w:r>
          </w:p>
          <w:p w:rsidR="00410B61" w:rsidRPr="00410B61" w:rsidRDefault="00410B61" w:rsidP="00410B61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10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410B61" w:rsidRPr="00410B61" w:rsidRDefault="00410B61" w:rsidP="00410B61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10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410B61" w:rsidRPr="00410B61" w:rsidRDefault="00410B61" w:rsidP="00410B61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10B6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  <w:t>Parágrafo Segundo</w:t>
            </w:r>
          </w:p>
          <w:p w:rsidR="00410B61" w:rsidRPr="00410B61" w:rsidRDefault="00410B61" w:rsidP="00410B61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10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410B61" w:rsidRPr="00410B61" w:rsidRDefault="00410B61" w:rsidP="0041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0B6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410B61" w:rsidRPr="00410B61" w:rsidRDefault="00410B61" w:rsidP="0041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            Fica estabelecido que os empregados cuja atividade não dependa do supermercado abrir suas portas ao público nos domingos e </w:t>
            </w:r>
            <w:proofErr w:type="gramStart"/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feriados ,</w:t>
            </w:r>
            <w:proofErr w:type="gramEnd"/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tais como segurança, vigilância e manutenção, e outros não perceberão a indenização prevista no “caput” e parágrafos da cláusula segunda deste instrumento.</w:t>
            </w:r>
          </w:p>
          <w:p w:rsidR="00410B61" w:rsidRPr="00410B61" w:rsidRDefault="00410B61" w:rsidP="00410B6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OITAVA - DIAS DE REPOUSO </w:t>
            </w:r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410B61" w:rsidRPr="00410B61" w:rsidRDefault="00410B61" w:rsidP="00410B6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Os domingos e feriados previstos na Cláusula Primeira serão considerados dias normais de trabalho, enquanto aqueles dias em que ocorrerá </w:t>
            </w:r>
            <w:proofErr w:type="gramStart"/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dispensa</w:t>
            </w:r>
            <w:proofErr w:type="gramEnd"/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 para fins de compensação serão considerados, para todos os efeitos legais, como repouso semanal remunerado.</w:t>
            </w:r>
          </w:p>
          <w:p w:rsidR="00410B61" w:rsidRPr="00410B61" w:rsidRDefault="00410B61" w:rsidP="00410B6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410B61" w:rsidRPr="00410B61" w:rsidRDefault="00410B61" w:rsidP="00410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DISPOSIÇÕES GERAIS </w:t>
            </w:r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410B61" w:rsidRPr="00410B61" w:rsidRDefault="00410B61" w:rsidP="00410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DESCUMPRIMENTO DO INSTRUMENTO COLETIVO </w:t>
            </w:r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410B61" w:rsidRPr="00410B61" w:rsidRDefault="00410B61" w:rsidP="00410B6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NONA - MULTA </w:t>
            </w:r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410B61" w:rsidRPr="00410B61" w:rsidRDefault="00410B61" w:rsidP="0041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0B61">
              <w:rPr>
                <w:rFonts w:ascii="Verdana" w:eastAsia="Times New Roman" w:hAnsi="Verdana" w:cs="Times New Roman"/>
                <w:lang w:eastAsia="pt-BR"/>
              </w:rPr>
              <w:t xml:space="preserve">Fica estabelecido que </w:t>
            </w:r>
            <w:proofErr w:type="gramStart"/>
            <w:r w:rsidRPr="00410B61">
              <w:rPr>
                <w:rFonts w:ascii="Verdana" w:eastAsia="Times New Roman" w:hAnsi="Verdana" w:cs="Times New Roman"/>
                <w:lang w:eastAsia="pt-BR"/>
              </w:rPr>
              <w:t>será</w:t>
            </w:r>
            <w:proofErr w:type="gramEnd"/>
            <w:r w:rsidRPr="00410B61">
              <w:rPr>
                <w:rFonts w:ascii="Verdana" w:eastAsia="Times New Roman" w:hAnsi="Verdana" w:cs="Times New Roman"/>
                <w:lang w:eastAsia="pt-BR"/>
              </w:rPr>
              <w:t xml:space="preserve"> devido por parte da empresa que descumprir qualquer uma das  cláusulas da presente convenção, uma multa no valor de R$ 333,00 (trezentos e trina e três reais) por cada empregado prejudicado, a ser recolhida no sindicato obreiro e repassada aos empregados prejudicados.</w:t>
            </w:r>
          </w:p>
          <w:p w:rsidR="00410B61" w:rsidRPr="00410B61" w:rsidRDefault="00410B61" w:rsidP="0041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0B6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410B61" w:rsidRPr="00410B61" w:rsidRDefault="00410B61" w:rsidP="0041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0B61">
              <w:rPr>
                <w:rFonts w:ascii="Verdana" w:eastAsia="Times New Roman" w:hAnsi="Verdana" w:cs="Times New Roman"/>
                <w:b/>
                <w:bCs/>
                <w:lang w:val="pt-PT" w:eastAsia="pt-BR"/>
              </w:rPr>
              <w:t>§ </w:t>
            </w:r>
            <w:r w:rsidRPr="00410B61">
              <w:rPr>
                <w:rFonts w:ascii="Verdana" w:eastAsia="Times New Roman" w:hAnsi="Verdana" w:cs="Times New Roman"/>
                <w:lang w:eastAsia="pt-BR"/>
              </w:rPr>
              <w:t>Primeiro: Em caso de reincidência, a multa será de R$ 436,00 (quatrocentos e trinta e seis reais) ficando vedada a abertura da empresa em  seis datas subseqüentes a infração cometida, inclusive se em feriado se for o caso,  sem prejuízo da aplicação da multa pecuniária acima estabelecida.</w:t>
            </w:r>
          </w:p>
          <w:p w:rsidR="00410B61" w:rsidRPr="00410B61" w:rsidRDefault="00410B61" w:rsidP="00410B6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410B61" w:rsidRPr="00410B61" w:rsidRDefault="00410B61" w:rsidP="00410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OUTRAS DISPOSIÇÕES </w:t>
            </w:r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410B61" w:rsidRPr="00410B61" w:rsidRDefault="00410B61" w:rsidP="00410B6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DÉCIMA - DOS EMPREGADOS DEMITIDOS OU EM FÉRIAS </w:t>
            </w:r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lastRenderedPageBreak/>
              <w:br/>
              <w:t>Os dias de descanso serão indenizados pelo valor do salário/dia do empregado nas seguintes situações:</w:t>
            </w:r>
          </w:p>
          <w:p w:rsidR="00410B61" w:rsidRPr="00410B61" w:rsidRDefault="00410B61" w:rsidP="00410B61">
            <w:pPr>
              <w:spacing w:before="1" w:after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410B61" w:rsidRPr="00410B61" w:rsidRDefault="00410B61" w:rsidP="00410B61">
            <w:pPr>
              <w:spacing w:before="1" w:after="1" w:line="240" w:lineRule="auto"/>
              <w:ind w:left="708" w:right="113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a) empregado demitido da empresa antes das datas em que gozaria o descanso compensatório;</w:t>
            </w:r>
          </w:p>
          <w:p w:rsidR="00410B61" w:rsidRPr="00410B61" w:rsidRDefault="00410B61" w:rsidP="00410B61">
            <w:pPr>
              <w:spacing w:before="1" w:after="1" w:line="240" w:lineRule="auto"/>
              <w:ind w:left="708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410B61" w:rsidRPr="00410B61" w:rsidRDefault="00410B61" w:rsidP="00410B61">
            <w:pPr>
              <w:spacing w:before="1" w:after="1" w:line="240" w:lineRule="auto"/>
              <w:ind w:left="708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b) empregado que estiver em gozo de férias na data em que deveria ocorrer o descanso compensatório; </w:t>
            </w:r>
            <w:proofErr w:type="gramStart"/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</w:t>
            </w:r>
            <w:proofErr w:type="gramEnd"/>
          </w:p>
          <w:p w:rsidR="00410B61" w:rsidRPr="00410B61" w:rsidRDefault="00410B61" w:rsidP="00410B61">
            <w:pPr>
              <w:spacing w:before="1" w:after="1" w:line="240" w:lineRule="auto"/>
              <w:ind w:left="708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410B61" w:rsidRPr="00410B61" w:rsidRDefault="00410B61" w:rsidP="00410B61">
            <w:pPr>
              <w:spacing w:before="1" w:after="1" w:line="240" w:lineRule="auto"/>
              <w:ind w:left="708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0B6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c) empregado que estiver com o contrato de trabalho suspenso nos dias em que compensaria o trabalho aos domingos.</w:t>
            </w:r>
          </w:p>
          <w:p w:rsidR="00410B61" w:rsidRPr="00410B61" w:rsidRDefault="00410B61" w:rsidP="00410B61">
            <w:pPr>
              <w:spacing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14"/>
            </w:tblGrid>
            <w:tr w:rsidR="00410B61" w:rsidRPr="00410B6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0B61" w:rsidRPr="00410B61" w:rsidRDefault="00410B61" w:rsidP="00410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10B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410B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ANTONIO JOB BARRETO </w:t>
                  </w:r>
                  <w:r w:rsidRPr="00410B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PROCURADOR </w:t>
                  </w:r>
                  <w:r w:rsidRPr="00410B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SIND DO COM VAREJISTA DE GENEROS ALIMENTICIOS DE CANOAS </w:t>
                  </w:r>
                  <w:r w:rsidRPr="00410B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410B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410B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410B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LUIZ ROJERIO MARTINELLI </w:t>
                  </w:r>
                  <w:r w:rsidRPr="00410B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PRESIDENTE </w:t>
                  </w:r>
                  <w:r w:rsidRPr="00410B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SINDICATO DOS EMPREGADOS NO COMERCIO DE SAO LEOPOLDO </w:t>
                  </w:r>
                  <w:r w:rsidRPr="00410B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410B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</w:tc>
            </w:tr>
          </w:tbl>
          <w:p w:rsidR="00410B61" w:rsidRPr="00410B61" w:rsidRDefault="00410B61" w:rsidP="00410B6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410B61" w:rsidRPr="00410B61" w:rsidRDefault="00410B61" w:rsidP="00410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ANEXOS</w:t>
            </w:r>
          </w:p>
          <w:p w:rsidR="00410B61" w:rsidRPr="00410B61" w:rsidRDefault="00410B61" w:rsidP="00410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ANEXO I - ATA</w:t>
            </w:r>
          </w:p>
          <w:p w:rsidR="00410B61" w:rsidRPr="00410B61" w:rsidRDefault="00410B61" w:rsidP="00410B6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410B61" w:rsidRPr="00410B61" w:rsidRDefault="00410B61" w:rsidP="00410B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hyperlink r:id="rId4" w:tgtFrame="_blank" w:history="1">
              <w:r w:rsidRPr="00410B61">
                <w:rPr>
                  <w:rFonts w:ascii="Arial" w:eastAsia="Times New Roman" w:hAnsi="Arial" w:cs="Arial"/>
                  <w:color w:val="0000FF"/>
                  <w:sz w:val="21"/>
                  <w:u w:val="single"/>
                  <w:lang w:eastAsia="pt-BR"/>
                </w:rPr>
                <w:t>Anexo (PDF)</w:t>
              </w:r>
            </w:hyperlink>
          </w:p>
          <w:p w:rsidR="00410B61" w:rsidRPr="00410B61" w:rsidRDefault="00410B61" w:rsidP="00410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410B61" w:rsidRPr="00410B61" w:rsidRDefault="00410B61" w:rsidP="00410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410B6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ANEXO II - ATA</w:t>
            </w:r>
          </w:p>
          <w:p w:rsidR="00410B61" w:rsidRPr="00410B61" w:rsidRDefault="00410B61" w:rsidP="00410B6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10B61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410B61" w:rsidRPr="00410B61" w:rsidRDefault="00410B61" w:rsidP="00410B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hyperlink r:id="rId5" w:tgtFrame="_blank" w:history="1">
              <w:r w:rsidRPr="00410B61">
                <w:rPr>
                  <w:rFonts w:ascii="Arial" w:eastAsia="Times New Roman" w:hAnsi="Arial" w:cs="Arial"/>
                  <w:color w:val="0000FF"/>
                  <w:sz w:val="21"/>
                  <w:u w:val="single"/>
                  <w:lang w:eastAsia="pt-BR"/>
                </w:rPr>
                <w:t>Anexo (PDF)</w:t>
              </w:r>
            </w:hyperlink>
          </w:p>
        </w:tc>
      </w:tr>
    </w:tbl>
    <w:p w:rsidR="007905D1" w:rsidRDefault="00410B61"/>
    <w:sectPr w:rsidR="007905D1" w:rsidSect="00410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0B61"/>
    <w:rsid w:val="00410B61"/>
    <w:rsid w:val="0065135D"/>
    <w:rsid w:val="00747A23"/>
    <w:rsid w:val="00973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23"/>
  </w:style>
  <w:style w:type="paragraph" w:styleId="Ttulo1">
    <w:name w:val="heading 1"/>
    <w:basedOn w:val="Normal"/>
    <w:link w:val="Ttulo1Char"/>
    <w:uiPriority w:val="9"/>
    <w:qFormat/>
    <w:rsid w:val="00410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410B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10B6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10B6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1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0B61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1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10B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1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10B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1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10B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uiPriority w:val="99"/>
    <w:semiHidden/>
    <w:unhideWhenUsed/>
    <w:rsid w:val="0041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10B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5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3.mte.gov.br/sistemas/mediador/imagemAnexo/MR035691_20182018_07_12T15_34_55.pdf" TargetMode="External"/><Relationship Id="rId4" Type="http://schemas.openxmlformats.org/officeDocument/2006/relationships/hyperlink" Target="http://www3.mte.gov.br/sistemas/mediador/imagemAnexo/MR035691_20182018_07_12T15_34_26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1254</Words>
  <Characters>6777</Characters>
  <Application>Microsoft Office Word</Application>
  <DocSecurity>0</DocSecurity>
  <Lines>56</Lines>
  <Paragraphs>16</Paragraphs>
  <ScaleCrop>false</ScaleCrop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2018-07-13T14:06:00Z</dcterms:created>
  <dcterms:modified xsi:type="dcterms:W3CDTF">2018-07-13T14:08:00Z</dcterms:modified>
</cp:coreProperties>
</file>