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9D20B5" w:rsidRPr="009D20B5" w:rsidTr="009D20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D20B5" w:rsidRPr="009D20B5" w:rsidRDefault="009D20B5" w:rsidP="009D20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pt-BR"/>
              </w:rPr>
              <w:t xml:space="preserve">Convenção Coletiva De Trabalho 2015/2016 </w:t>
            </w:r>
          </w:p>
        </w:tc>
      </w:tr>
      <w:tr w:rsidR="009D20B5" w:rsidRPr="009D20B5" w:rsidTr="009D20B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21"/>
              <w:gridCol w:w="150"/>
              <w:gridCol w:w="2247"/>
            </w:tblGrid>
            <w:tr w:rsidR="009D20B5" w:rsidRPr="009D20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D20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NÚMERO DE REGISTRO NO MTE:</w:t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RS002440/2015 </w:t>
                  </w:r>
                </w:p>
              </w:tc>
            </w:tr>
            <w:tr w:rsidR="009D20B5" w:rsidRPr="009D20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D20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DATA DE REGISTRO NO MTE:</w:t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24/11/2015 </w:t>
                  </w:r>
                </w:p>
              </w:tc>
            </w:tr>
            <w:tr w:rsidR="009D20B5" w:rsidRPr="009D20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D20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NÚMERO DA SOLICITAÇÃO:</w:t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MR072335/2015 </w:t>
                  </w:r>
                </w:p>
              </w:tc>
            </w:tr>
            <w:tr w:rsidR="009D20B5" w:rsidRPr="009D20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D20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NÚMERO DO PROCESSO:</w:t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46218.018262/2015-71 </w:t>
                  </w:r>
                </w:p>
              </w:tc>
            </w:tr>
            <w:tr w:rsidR="009D20B5" w:rsidRPr="009D20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D20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DATA DO PROTOCOLO:</w:t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09/11/2015 </w:t>
                  </w:r>
                </w:p>
              </w:tc>
            </w:tr>
          </w:tbl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D20B5" w:rsidRPr="009D20B5" w:rsidRDefault="009D20B5" w:rsidP="009D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Confira a autenticidade no endereço http://www3.mte.gov.br/sistemas/mediador/. </w:t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D20B5" w:rsidRPr="009D20B5" w:rsidTr="009D20B5">
        <w:trPr>
          <w:tblCellSpacing w:w="0" w:type="dxa"/>
        </w:trPr>
        <w:tc>
          <w:tcPr>
            <w:tcW w:w="0" w:type="auto"/>
            <w:vAlign w:val="center"/>
            <w:hideMark/>
          </w:tcPr>
          <w:p w:rsidR="009D20B5" w:rsidRPr="009D20B5" w:rsidRDefault="009D20B5" w:rsidP="009D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SIND DO COM VAREJISTA DE GENEROS ALIMENTICIOS DE CANOAS, CNPJ n. 90.093.345/0001-20, neste ato </w:t>
            </w:r>
            <w:proofErr w:type="gramStart"/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representado(</w:t>
            </w:r>
            <w:proofErr w:type="gramEnd"/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por seu Procurador, Sr(a). ANTONIO JOB </w:t>
            </w:r>
            <w:proofErr w:type="gramStart"/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BARRETO ;</w:t>
            </w:r>
            <w:proofErr w:type="gramEnd"/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E </w:t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SINDICATO DOS EMPREGADOS NO COMERCIO DE SAO LEOPOLDO, CNPJ n. 96.757.612/0001-00, neste ato representado(a) por seu Presidente, Sr(a). JORGE OLIVEIRA;</w:t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 </w:t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celebram a presente CONVENÇÃO COLETIVA DE TRABALHO, estipulando as condições de trabalho previstas nas cláusulas seguintes: </w:t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CLÁUSULA PRIMEIRA - VIGÊNCIA E DATA-BASE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As partes fixam a vigência da presente Convenção Coletiva de Trabalho no período de 31 de outubro de 2015 a 31 de dezembro de 2016 e a data-base da categoria em 01º de abril. </w:t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CLÁUSULA SEGUNDA - ABRANGÊNCIA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A presente Convenção Coletiva de Trabalho abrangerá a</w:t>
            </w:r>
            <w:proofErr w:type="gramStart"/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(s) categoria(s)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Empregados no Comércio</w:t>
            </w:r>
            <w:proofErr w:type="gramEnd"/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com abrangência territorial em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Esteio/RS, São Leopoldo/RS e Sapucaia do Sul/RS</w:t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. </w:t>
            </w: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Salários, Reajustes e Pagamento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Outras normas referentes a salários, reajustes, pagamentos e critérios para cálculo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CLÁUSULA TERCEIRA - INDENIZAÇÃO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empregados que nos domingos trabalhados e abrangidos pela presente convenção coletiva de trabalho receberão a partir de 31 de outubro de 2015 até 31 de dezembro de 2016 vale alimentação para aquisição de gêneros </w:t>
            </w: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alimentícios em valor equivalente a </w:t>
            </w:r>
            <w:proofErr w:type="gramStart"/>
            <w:r w:rsidRPr="009D20B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R$ 36,00</w:t>
            </w: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(trinta e seis reais), valor</w:t>
            </w:r>
            <w:proofErr w:type="gramEnd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este que não integrará </w:t>
            </w:r>
            <w:r w:rsidRPr="009D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salário para qualquer efeito legal</w:t>
            </w: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9D20B5">
              <w:rPr>
                <w:rFonts w:ascii="Times New Roman" w:eastAsia="Times New Roman" w:hAnsi="Times New Roman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Parágrafo Primeiro</w:t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empacotadores nos domingos trabalhados e abrangidos pela presente convenção coletiva de trabalho a partir de 31 de outubro de 2015 até 31 de dezembro de 2016 receberão vale alimentação para aquisição de gêneros alimentícios</w:t>
            </w:r>
            <w:proofErr w:type="gramStart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valor equivalente a </w:t>
            </w:r>
            <w:r w:rsidRPr="009D20B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R$ 27,00</w:t>
            </w: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(vinte e sete reais), valor este que não integrará </w:t>
            </w:r>
            <w:r w:rsidRPr="009D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salário para qualquer efeito legal</w:t>
            </w: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9D20B5">
              <w:rPr>
                <w:rFonts w:ascii="Times New Roman" w:eastAsia="Times New Roman" w:hAnsi="Times New Roman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Parágrafo Segundo</w:t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Os empregados que nos feriados trabalhados e abrangidos pela presente convenção coletiva de trabalho receberão a partir de 31 de outubro de 2015 até 31 de dezembro de 2016 vale alimentação para aquisição de gêneros alimentícios em valor equivalente a </w:t>
            </w:r>
            <w:r w:rsidRPr="009D20B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R$ 40,00</w:t>
            </w: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(quarenta  reais</w:t>
            </w:r>
            <w:proofErr w:type="gramStart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)</w:t>
            </w:r>
            <w:proofErr w:type="gramEnd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valor este que não integrará </w:t>
            </w:r>
            <w:r w:rsidRPr="009D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salário para qualquer efeito legal</w:t>
            </w: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</w:t>
            </w:r>
          </w:p>
          <w:p w:rsidR="009D20B5" w:rsidRPr="009D20B5" w:rsidRDefault="009D20B5" w:rsidP="009D20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9D20B5">
              <w:rPr>
                <w:rFonts w:ascii="Times New Roman" w:eastAsia="Times New Roman" w:hAnsi="Times New Roman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Parágrafo Terceiro</w:t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 </w:t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empregados empacotadores nos feriados trabalhados e abrangidos pela presente convenção coletiva de trabalho a partir de 31 de outubro de 2015 até 31 de dezembro de 2016 receberão vale alimentação para aquisição de gêneros alimentícios</w:t>
            </w:r>
            <w:proofErr w:type="gramStart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em valor equivalente a </w:t>
            </w:r>
            <w:r w:rsidRPr="009D20B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R$ 32,00</w:t>
            </w: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(trinta e dois </w:t>
            </w:r>
            <w:proofErr w:type="spellStart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reaiss</w:t>
            </w:r>
            <w:proofErr w:type="spellEnd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), valor este que não integrará </w:t>
            </w:r>
            <w:r w:rsidRPr="009D20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 salário para qualquer efeito legal</w:t>
            </w: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Gratificações, Adicionais, Auxílios e Outros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Auxílio Transporte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CLÁUSULA QUARTA - VALE TRANSPORTE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Fica assegurado o fornecimento de vale-transporte para os empregados que trabalharem nos domingos e feriados previstos na cláusula primeira.</w:t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Jornada de Trabalho – Duração, Distribuição, Controle, Faltas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Duração e Horário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CLÁUSULA QUINTA - JORNADA DE TRABALHO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Arial"/>
                <w:sz w:val="24"/>
                <w:szCs w:val="24"/>
                <w:lang w:eastAsia="pt-BR"/>
              </w:rPr>
              <w:t xml:space="preserve">Fica assegurada aos empregados que trabalharem nos domingos e feriados referidos na </w:t>
            </w:r>
            <w:r w:rsidRPr="009D20B5">
              <w:rPr>
                <w:rFonts w:ascii="Times New Roman" w:eastAsia="Times New Roman" w:hAnsi="Times New Roman" w:cs="Arial"/>
                <w:sz w:val="24"/>
                <w:szCs w:val="24"/>
                <w:lang w:eastAsia="pt-BR"/>
              </w:rPr>
              <w:lastRenderedPageBreak/>
              <w:t>cláusula primeira uma jornada máxima de trabalho de 08 (oito) horas.</w:t>
            </w:r>
          </w:p>
          <w:p w:rsidR="009D20B5" w:rsidRPr="009D20B5" w:rsidRDefault="009D20B5" w:rsidP="009D20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9D20B5">
              <w:rPr>
                <w:rFonts w:ascii="Times New Roman" w:eastAsia="Times New Roman" w:hAnsi="Times New Roman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9D20B5">
              <w:rPr>
                <w:rFonts w:ascii="Times New Roman" w:eastAsia="Times New Roman" w:hAnsi="Times New Roman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Parágrafo Único</w:t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</w:t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  <w:t xml:space="preserve">    Será admitido o trabalho extraordinário nos domingos e feriados referidos na cláusula primeira por necessidade imperiosa de manutenção de serviço, até o limite máximo de duas horas. O horário excedente será remunerado pelo valor da hora normal acrescida</w:t>
            </w:r>
            <w:proofErr w:type="gramStart"/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 adicional de 100% (cem por cento). </w:t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Compensação de Jornada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CLÁUSULA SEXTA - COMPENSAÇÃO DE HORÁRIO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Arial"/>
                <w:sz w:val="24"/>
                <w:szCs w:val="24"/>
                <w:lang w:eastAsia="pt-BR"/>
              </w:rPr>
              <w:t xml:space="preserve">Os empregados que trabalharem aos domingos e nos feriados referidos na cláusula primeira </w:t>
            </w:r>
            <w:proofErr w:type="gramStart"/>
            <w:r w:rsidRPr="009D20B5">
              <w:rPr>
                <w:rFonts w:ascii="Times New Roman" w:eastAsia="Times New Roman" w:hAnsi="Times New Roman" w:cs="Arial"/>
                <w:sz w:val="24"/>
                <w:szCs w:val="24"/>
                <w:lang w:eastAsia="pt-BR"/>
              </w:rPr>
              <w:t>serão</w:t>
            </w:r>
            <w:proofErr w:type="gramEnd"/>
            <w:r w:rsidRPr="009D20B5">
              <w:rPr>
                <w:rFonts w:ascii="Times New Roman" w:eastAsia="Times New Roman" w:hAnsi="Times New Roman" w:cs="Arial"/>
                <w:sz w:val="24"/>
                <w:szCs w:val="24"/>
                <w:lang w:eastAsia="pt-BR"/>
              </w:rPr>
              <w:t xml:space="preserve"> dispensados do trabalho, para fins de compensação, em data a ser fixada entre a semana anterior ao trabalho ou até o término da primeira semana subseqüente ao dia trabalhado.</w:t>
            </w:r>
          </w:p>
          <w:p w:rsidR="009D20B5" w:rsidRPr="009D20B5" w:rsidRDefault="009D20B5" w:rsidP="009D20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9D20B5">
              <w:rPr>
                <w:rFonts w:ascii="Times New Roman" w:eastAsia="Times New Roman" w:hAnsi="Times New Roman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t-BR"/>
              </w:rPr>
            </w:pPr>
            <w:r w:rsidRPr="009D20B5">
              <w:rPr>
                <w:rFonts w:ascii="Times New Roman" w:eastAsia="Times New Roman" w:hAnsi="Times New Roman" w:cs="Arial"/>
                <w:b/>
                <w:bCs/>
                <w:kern w:val="36"/>
                <w:sz w:val="24"/>
                <w:szCs w:val="24"/>
                <w:u w:val="single"/>
                <w:lang w:eastAsia="pt-BR"/>
              </w:rPr>
              <w:t>Parágrafo Único</w:t>
            </w:r>
          </w:p>
          <w:p w:rsidR="009D20B5" w:rsidRPr="009D20B5" w:rsidRDefault="009D20B5" w:rsidP="009D20B5">
            <w:pPr>
              <w:tabs>
                <w:tab w:val="left" w:pos="-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tabs>
                <w:tab w:val="left" w:pos="-7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pt-BR"/>
              </w:rPr>
              <w:t>É obrigatória a concessão do repouso semanal coincidente com o</w:t>
            </w:r>
            <w:proofErr w:type="gramStart"/>
            <w:r w:rsidRPr="009D20B5"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9D20B5">
              <w:rPr>
                <w:rFonts w:ascii="Times New Roman" w:eastAsia="Times New Roman" w:hAnsi="Times New Roman" w:cs="Arial"/>
                <w:spacing w:val="-3"/>
                <w:sz w:val="24"/>
                <w:szCs w:val="24"/>
                <w:lang w:eastAsia="pt-BR"/>
              </w:rPr>
              <w:t>domingo seja de,  pelo menos, uma vez no período de 3 (três) semanas, exceto para os empregados contratados para trabalhar somente em sextas-feiras, sábados e domingos, e os que exerçam as funções de vigia, chefia, gerência e laborem no setor de manutenção, aos quais fica garantido o repouso mínimo de 01 (um) domingo por mês.</w:t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Outras disposições sobre jornada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CLÁUSULA SÉTIMA - FUNCIONAMENTO NOS DOMINGOS E FERIADOS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pacing w:val="-3"/>
                <w:sz w:val="24"/>
                <w:szCs w:val="24"/>
                <w:lang w:eastAsia="pt-BR"/>
              </w:rPr>
              <w:t xml:space="preserve">Os estabelecimentos comerciais </w:t>
            </w: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de gêneros alimentícios funcionarão com a utilização de empregados em todos os domingos e feriados municipais, estaduais e federais, a partir de 31 de outubro de 2015, exceto nos domingos em que se </w:t>
            </w:r>
            <w:proofErr w:type="gramStart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comemora</w:t>
            </w:r>
            <w:proofErr w:type="gramEnd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os dias dos pais, mães, e nos feriados de 1º de janeiro, 1º de maio, sexta-feira santa e 25 de dezembro. </w:t>
            </w:r>
          </w:p>
          <w:p w:rsidR="009D20B5" w:rsidRPr="009D20B5" w:rsidRDefault="009D20B5" w:rsidP="009D20B5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Primeiro</w:t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ab/>
              <w:t xml:space="preserve">A indenização prevista na cláusula segunda e seus parágrafos </w:t>
            </w:r>
            <w:proofErr w:type="gramStart"/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será assegurada</w:t>
            </w:r>
            <w:proofErr w:type="gramEnd"/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para todos os empregados que trabalharem em uma jornada de 08 (oito) horas. Para os empregados que laborarem nos domingos e feriados em uma jornada inferior a 08 (oito) horas</w:t>
            </w:r>
            <w:proofErr w:type="gramStart"/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fica</w:t>
            </w:r>
            <w:proofErr w:type="gramEnd"/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assegurado que a indenização será proporcional ao número de horas.</w:t>
            </w:r>
          </w:p>
          <w:p w:rsidR="009D20B5" w:rsidRPr="009D20B5" w:rsidRDefault="009D20B5" w:rsidP="009D20B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t-BR"/>
              </w:rPr>
              <w:t>Parágrafo Segundo</w:t>
            </w:r>
          </w:p>
          <w:p w:rsidR="009D20B5" w:rsidRPr="009D20B5" w:rsidRDefault="009D20B5" w:rsidP="009D20B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  <w:p w:rsidR="009D20B5" w:rsidRPr="009D20B5" w:rsidRDefault="009D20B5" w:rsidP="009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ab/>
              <w:t xml:space="preserve">Fica estabelecido que os empregados cuja atividade não dependa do supermercado abrir suas portas ao público nos domingos e </w:t>
            </w:r>
            <w:proofErr w:type="gramStart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feriados ,</w:t>
            </w:r>
            <w:proofErr w:type="gramEnd"/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tais como segurança, vigilância e manutenção, e outros não perceberão a indenização prevista no “caput” e parágrafos da cláusula segunda deste instrumento.</w:t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CLÁUSULA OITAVA - DIAS DE REPOUSO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Arial"/>
                <w:sz w:val="24"/>
                <w:szCs w:val="24"/>
                <w:lang w:eastAsia="pt-BR"/>
              </w:rPr>
              <w:t xml:space="preserve">Os domingos e feriados previstos na Cláusula Primeira serão considerados dias normais de trabalho, enquanto aqueles dias em que ocorrerá </w:t>
            </w:r>
            <w:proofErr w:type="gramStart"/>
            <w:r w:rsidRPr="009D20B5">
              <w:rPr>
                <w:rFonts w:ascii="Times New Roman" w:eastAsia="Times New Roman" w:hAnsi="Times New Roman" w:cs="Arial"/>
                <w:sz w:val="24"/>
                <w:szCs w:val="24"/>
                <w:lang w:eastAsia="pt-BR"/>
              </w:rPr>
              <w:t>dispensa</w:t>
            </w:r>
            <w:proofErr w:type="gramEnd"/>
            <w:r w:rsidRPr="009D20B5">
              <w:rPr>
                <w:rFonts w:ascii="Times New Roman" w:eastAsia="Times New Roman" w:hAnsi="Times New Roman" w:cs="Arial"/>
                <w:sz w:val="24"/>
                <w:szCs w:val="24"/>
                <w:lang w:eastAsia="pt-BR"/>
              </w:rPr>
              <w:t xml:space="preserve"> para fins de compensação serão considerados, para todos os efeitos legais, como repouso semanal remunerado.</w:t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Disposições Gerais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Descumprimento do Instrumento Coletivo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CLÁUSULA NONA - MULTA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Verdana" w:eastAsia="Times New Roman" w:hAnsi="Verdana" w:cs="Times New Roman"/>
                <w:lang w:eastAsia="pt-BR"/>
              </w:rPr>
              <w:t xml:space="preserve">Fica estabelecido que </w:t>
            </w:r>
            <w:proofErr w:type="gramStart"/>
            <w:r w:rsidRPr="009D20B5">
              <w:rPr>
                <w:rFonts w:ascii="Verdana" w:eastAsia="Times New Roman" w:hAnsi="Verdana" w:cs="Times New Roman"/>
                <w:lang w:eastAsia="pt-BR"/>
              </w:rPr>
              <w:t>será</w:t>
            </w:r>
            <w:proofErr w:type="gramEnd"/>
            <w:r w:rsidRPr="009D20B5">
              <w:rPr>
                <w:rFonts w:ascii="Verdana" w:eastAsia="Times New Roman" w:hAnsi="Verdana" w:cs="Times New Roman"/>
                <w:lang w:eastAsia="pt-BR"/>
              </w:rPr>
              <w:t xml:space="preserve"> devido por parte da empresa que descumprir qualquer uma das  cláusulas da presente convenção, uma multa no valor de R$ 327,00 (trezentos e vinte e sete reais) por cada empregado prejudicado, a ser recolhida no sindicato obreiro e repassada aos empregados prejudicados. </w:t>
            </w:r>
          </w:p>
          <w:p w:rsidR="009D20B5" w:rsidRPr="009D20B5" w:rsidRDefault="009D20B5" w:rsidP="009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Verdana" w:eastAsia="Times New Roman" w:hAnsi="Verdana" w:cs="Arial"/>
                <w:b/>
                <w:bCs/>
                <w:lang w:val="pt-PT" w:eastAsia="pt-BR"/>
              </w:rPr>
              <w:t xml:space="preserve">§ </w:t>
            </w:r>
            <w:r w:rsidRPr="009D20B5">
              <w:rPr>
                <w:rFonts w:ascii="Verdana" w:eastAsia="Times New Roman" w:hAnsi="Verdana" w:cs="Times New Roman"/>
                <w:lang w:eastAsia="pt-BR"/>
              </w:rPr>
              <w:t>Primeiro: Em caso de reincidência, a multa será de R$ 428,00 (quatrocentos e vinte e oito reais) ficando vedada a abertura da empresa em  seis datas subseqüentes a infração cometida, inclusive se em feriado se for o caso,  sem prejuízo da aplicação da multa pecuniária acima estabelecida.</w:t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Outras Disposições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CLÁUSULA DÉCIMA - DOS EMPREGADOS DEMITIDOS OU EM FÉRIAS </w:t>
            </w: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Os dias de descanso serão indenizados pelo valor do salário/dia do empregado nas seguintes situações: </w:t>
            </w:r>
          </w:p>
          <w:p w:rsidR="009D20B5" w:rsidRPr="009D20B5" w:rsidRDefault="009D20B5" w:rsidP="009D20B5">
            <w:pPr>
              <w:spacing w:before="1" w:after="1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before="1" w:after="1" w:line="240" w:lineRule="auto"/>
              <w:ind w:left="708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empregado demitido da empresa antes das datas em que gozaria o descanso compensatório;</w:t>
            </w:r>
          </w:p>
          <w:p w:rsidR="009D20B5" w:rsidRPr="009D20B5" w:rsidRDefault="009D20B5" w:rsidP="009D20B5">
            <w:pPr>
              <w:spacing w:before="1" w:after="1" w:line="240" w:lineRule="auto"/>
              <w:ind w:left="70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before="1" w:after="1" w:line="240" w:lineRule="auto"/>
              <w:ind w:left="70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b) empregado que estiver em gozo de férias na data em que deveria ocorrer o descanso compensatório; e</w:t>
            </w:r>
          </w:p>
          <w:p w:rsidR="009D20B5" w:rsidRPr="009D20B5" w:rsidRDefault="009D20B5" w:rsidP="009D20B5">
            <w:pPr>
              <w:spacing w:before="1" w:after="1" w:line="240" w:lineRule="auto"/>
              <w:ind w:left="70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0"/>
                <w:lang w:eastAsia="pt-BR"/>
              </w:rPr>
              <w:t> </w:t>
            </w:r>
          </w:p>
          <w:p w:rsidR="009D20B5" w:rsidRPr="009D20B5" w:rsidRDefault="009D20B5" w:rsidP="009D20B5">
            <w:pPr>
              <w:spacing w:before="1" w:after="1" w:line="240" w:lineRule="auto"/>
              <w:ind w:left="708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c) empregado que estiver com o contrato de trabalho suspenso nos dias em que compensaria o trabalho aos domingos.</w:t>
            </w:r>
          </w:p>
          <w:p w:rsidR="009D20B5" w:rsidRPr="009D20B5" w:rsidRDefault="009D20B5" w:rsidP="009D20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54"/>
            </w:tblGrid>
            <w:tr w:rsidR="009D20B5" w:rsidRPr="009D20B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D20B5" w:rsidRPr="009D20B5" w:rsidRDefault="009D20B5" w:rsidP="009D20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ANTONIO JOB BARRETO </w:t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Procurador </w:t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 DO COM VAREJISTA DE GENEROS ALIMENTICIOS DE CANOAS </w:t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JORGE OLIVEIRA </w:t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Presidente </w:t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  <w:t xml:space="preserve">SINDICATO DOS EMPREGADOS NO COMERCIO DE SAO LEOPOLDO </w:t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  <w:r w:rsidRPr="009D20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br/>
                  </w:r>
                </w:p>
              </w:tc>
            </w:tr>
          </w:tbl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ANEXOS </w:t>
            </w:r>
          </w:p>
          <w:p w:rsidR="009D20B5" w:rsidRPr="009D20B5" w:rsidRDefault="009D20B5" w:rsidP="009D2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ANEXO I - ATA ASSEMBLEIA </w:t>
            </w:r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D20B5" w:rsidRPr="009D20B5" w:rsidRDefault="009D20B5" w:rsidP="009D20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" w:tgtFrame="_blank" w:history="1">
              <w:r w:rsidRPr="009D2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t-BR"/>
                </w:rPr>
                <w:t>Anexo (PDF)</w:t>
              </w:r>
            </w:hyperlink>
          </w:p>
          <w:p w:rsidR="009D20B5" w:rsidRPr="009D20B5" w:rsidRDefault="009D20B5" w:rsidP="009D2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D20B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    A autenticidade deste documento poderá ser confirmada na página do Ministério do Trabalho e Emprego na Internet, no endereço http://www.mte.gov.br. </w:t>
            </w:r>
          </w:p>
        </w:tc>
      </w:tr>
    </w:tbl>
    <w:p w:rsidR="005F719E" w:rsidRDefault="009D20B5"/>
    <w:sectPr w:rsidR="005F719E" w:rsidSect="003000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0B5"/>
    <w:rsid w:val="003000F4"/>
    <w:rsid w:val="009877C7"/>
    <w:rsid w:val="009D20B5"/>
    <w:rsid w:val="00D0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F4"/>
  </w:style>
  <w:style w:type="paragraph" w:styleId="Ttulo1">
    <w:name w:val="heading 1"/>
    <w:basedOn w:val="Normal"/>
    <w:link w:val="Ttulo1Char"/>
    <w:uiPriority w:val="9"/>
    <w:qFormat/>
    <w:rsid w:val="009D2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D20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0B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20B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D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20B5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2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D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D2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D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D20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9D2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mte.gov.br/sistemas/mediador/imagemAnexo/MR072335_20152015_11_03T18_30_02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6360</Characters>
  <Application>Microsoft Office Word</Application>
  <DocSecurity>0</DocSecurity>
  <Lines>53</Lines>
  <Paragraphs>15</Paragraphs>
  <ScaleCrop>false</ScaleCrop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2015-11-24T16:13:00Z</dcterms:created>
  <dcterms:modified xsi:type="dcterms:W3CDTF">2015-11-24T16:14:00Z</dcterms:modified>
</cp:coreProperties>
</file>